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21AD" w14:textId="4B3B6A93" w:rsidR="005758DB" w:rsidRDefault="002520E3" w:rsidP="005758DB">
      <w:pPr>
        <w:spacing w:line="276" w:lineRule="auto"/>
        <w:jc w:val="center"/>
        <w:rPr>
          <w:b/>
          <w:bCs/>
        </w:rPr>
      </w:pPr>
      <w:r>
        <w:rPr>
          <w:b/>
          <w:bCs/>
        </w:rPr>
        <w:t>U</w:t>
      </w:r>
      <w:r w:rsidR="005758DB">
        <w:rPr>
          <w:b/>
          <w:bCs/>
        </w:rPr>
        <w:t>MOWA O PRZENIESIENIU AUTORSKICH PRAW MAJĄTKOWYCH</w:t>
      </w:r>
    </w:p>
    <w:p w14:paraId="2B499921" w14:textId="77777777" w:rsidR="005758DB" w:rsidRDefault="005758DB" w:rsidP="005758DB">
      <w:pPr>
        <w:spacing w:line="276" w:lineRule="auto"/>
        <w:jc w:val="center"/>
        <w:rPr>
          <w:b/>
          <w:bCs/>
        </w:rPr>
      </w:pPr>
    </w:p>
    <w:p w14:paraId="41845212" w14:textId="73B6692D" w:rsidR="005758DB" w:rsidRDefault="005758DB" w:rsidP="005758DB">
      <w:pPr>
        <w:spacing w:line="276" w:lineRule="auto"/>
      </w:pPr>
      <w:r>
        <w:t xml:space="preserve">zawarta w </w:t>
      </w:r>
      <w:r w:rsidRPr="002520E3">
        <w:t xml:space="preserve">dniu </w:t>
      </w:r>
      <w:r w:rsidR="002520E3" w:rsidRPr="002520E3">
        <w:t>..............</w:t>
      </w:r>
      <w:r w:rsidR="002520E3">
        <w:t>.....</w:t>
      </w:r>
      <w:r w:rsidRPr="002520E3">
        <w:t>…</w:t>
      </w:r>
      <w:r>
        <w:t xml:space="preserve"> r. w Poznaniu pomiędzy:</w:t>
      </w:r>
    </w:p>
    <w:p w14:paraId="0C4D472C" w14:textId="77777777" w:rsidR="005758DB" w:rsidRDefault="005758DB" w:rsidP="005758DB">
      <w:pPr>
        <w:spacing w:line="276" w:lineRule="auto"/>
      </w:pPr>
    </w:p>
    <w:p w14:paraId="0BB0132B" w14:textId="32DA828C" w:rsidR="005758DB" w:rsidRDefault="005758DB" w:rsidP="005758DB">
      <w:pPr>
        <w:spacing w:line="276" w:lineRule="auto"/>
        <w:jc w:val="both"/>
      </w:pPr>
      <w:r>
        <w:rPr>
          <w:b/>
          <w:bCs/>
        </w:rPr>
        <w:t>BPI Wagrowska sp. z o.o.</w:t>
      </w:r>
      <w:r>
        <w:t xml:space="preserve"> z siedzibą w Warszawie, ul. Komitetu Obrony Robotników 48, 02-146 Warszawa, wpisaną do rejestru przedsiębiorców Krajowego Rejestru Sądowego prowadzonego przez Sąd Rejonowy dla m. st. Warszawy, XIII Wydział Gospodarczy Krajowego Rejestru Sądowego, pod numerem KRS </w:t>
      </w:r>
      <w:r w:rsidRPr="005758DB">
        <w:t>0000831014</w:t>
      </w:r>
      <w:r>
        <w:t xml:space="preserve">, NIP: </w:t>
      </w:r>
      <w:r w:rsidRPr="005758DB">
        <w:t>5223179607</w:t>
      </w:r>
      <w:r>
        <w:t xml:space="preserve">,   </w:t>
      </w:r>
    </w:p>
    <w:p w14:paraId="7CDC043A" w14:textId="77777777" w:rsidR="005758DB" w:rsidRDefault="005758DB" w:rsidP="005758DB">
      <w:pPr>
        <w:spacing w:line="276" w:lineRule="auto"/>
        <w:jc w:val="both"/>
      </w:pPr>
      <w:r>
        <w:t>zwaną dalej „</w:t>
      </w:r>
      <w:r>
        <w:rPr>
          <w:b/>
          <w:bCs/>
        </w:rPr>
        <w:t>Nabywcą</w:t>
      </w:r>
      <w:r>
        <w:t xml:space="preserve">”, </w:t>
      </w:r>
    </w:p>
    <w:p w14:paraId="1F9B1A56" w14:textId="77777777" w:rsidR="005758DB" w:rsidRDefault="005758DB" w:rsidP="005758DB">
      <w:pPr>
        <w:spacing w:line="276" w:lineRule="auto"/>
        <w:jc w:val="both"/>
      </w:pPr>
    </w:p>
    <w:p w14:paraId="1C4E130F" w14:textId="77777777" w:rsidR="005758DB" w:rsidRDefault="005758DB" w:rsidP="005758DB">
      <w:pPr>
        <w:spacing w:line="276" w:lineRule="auto"/>
      </w:pPr>
      <w:r>
        <w:t>a</w:t>
      </w:r>
    </w:p>
    <w:p w14:paraId="1928EC2C" w14:textId="428DBECC" w:rsidR="002520E3" w:rsidRDefault="002520E3" w:rsidP="005758DB">
      <w:pPr>
        <w:spacing w:line="276" w:lineRule="auto"/>
      </w:pPr>
      <w:r>
        <w:t>.................................................................................................</w:t>
      </w:r>
    </w:p>
    <w:p w14:paraId="36C65241" w14:textId="77777777" w:rsidR="005758DB" w:rsidRPr="002520E3" w:rsidRDefault="005758DB" w:rsidP="005758DB">
      <w:pPr>
        <w:spacing w:line="276" w:lineRule="auto"/>
        <w:rPr>
          <w:i/>
          <w:iCs/>
          <w:sz w:val="18"/>
          <w:szCs w:val="18"/>
        </w:rPr>
      </w:pPr>
      <w:r w:rsidRPr="002520E3">
        <w:rPr>
          <w:i/>
          <w:iCs/>
          <w:sz w:val="18"/>
          <w:szCs w:val="18"/>
        </w:rPr>
        <w:t>(Imię i Nazwisko Laureata)</w:t>
      </w:r>
    </w:p>
    <w:p w14:paraId="714E633F" w14:textId="77777777" w:rsidR="005758DB" w:rsidRDefault="005758DB" w:rsidP="005758DB">
      <w:pPr>
        <w:spacing w:line="276" w:lineRule="auto"/>
      </w:pPr>
    </w:p>
    <w:p w14:paraId="67426DB5" w14:textId="77777777" w:rsidR="005758DB" w:rsidRDefault="005758DB" w:rsidP="005758DB">
      <w:pPr>
        <w:spacing w:line="276" w:lineRule="auto"/>
      </w:pPr>
      <w:r>
        <w:t>zwanym dalej „</w:t>
      </w:r>
      <w:r>
        <w:rPr>
          <w:b/>
          <w:bCs/>
        </w:rPr>
        <w:t>Autorem</w:t>
      </w:r>
      <w:r>
        <w:t xml:space="preserve">”, </w:t>
      </w:r>
    </w:p>
    <w:p w14:paraId="7A77A279" w14:textId="77777777" w:rsidR="005758DB" w:rsidRDefault="005758DB" w:rsidP="005758DB">
      <w:pPr>
        <w:spacing w:line="276" w:lineRule="auto"/>
      </w:pPr>
    </w:p>
    <w:p w14:paraId="5AA10779" w14:textId="77777777" w:rsidR="005758DB" w:rsidRDefault="005758DB" w:rsidP="005758DB">
      <w:pPr>
        <w:spacing w:line="276" w:lineRule="auto"/>
      </w:pPr>
      <w:r>
        <w:t>o następującej treści:</w:t>
      </w:r>
    </w:p>
    <w:p w14:paraId="6EA88F2F" w14:textId="77777777" w:rsidR="005758DB" w:rsidRDefault="005758DB" w:rsidP="005758DB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1.</w:t>
      </w:r>
    </w:p>
    <w:p w14:paraId="538A034C" w14:textId="0FD7D084" w:rsidR="005758DB" w:rsidRDefault="005758DB" w:rsidP="00267BAE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Autor oświadcza, że jest autorem pracy pt. </w:t>
      </w:r>
      <w:r w:rsidR="002520E3" w:rsidRPr="002520E3">
        <w:t>...................................................................................</w:t>
      </w:r>
      <w:proofErr w:type="gramStart"/>
      <w:r w:rsidRPr="002520E3">
        <w:t>… ,</w:t>
      </w:r>
      <w:proofErr w:type="gramEnd"/>
      <w:r w:rsidRPr="002520E3">
        <w:t xml:space="preserve"> zgłoszonej do konkursu </w:t>
      </w:r>
      <w:r w:rsidR="002520E3" w:rsidRPr="002520E3">
        <w:rPr>
          <w:rStyle w:val="cf01"/>
          <w:rFonts w:asciiTheme="majorHAnsi" w:hAnsiTheme="majorHAnsi" w:cstheme="majorHAnsi"/>
          <w:i/>
          <w:iCs/>
          <w:sz w:val="22"/>
          <w:szCs w:val="22"/>
        </w:rPr>
        <w:t>Światło i bryła – impresje miejskie</w:t>
      </w:r>
      <w:r>
        <w:t xml:space="preserve"> zwanego dalej „</w:t>
      </w:r>
      <w:r w:rsidRPr="00267BAE">
        <w:rPr>
          <w:b/>
          <w:bCs/>
        </w:rPr>
        <w:t>Konkursem</w:t>
      </w:r>
      <w:r>
        <w:t>” i przysługuje mu pełnia praw autorskich tak majątkowych, jak osobistych do pracy, zwanej dalej „</w:t>
      </w:r>
      <w:r w:rsidRPr="00267BAE">
        <w:rPr>
          <w:b/>
          <w:bCs/>
        </w:rPr>
        <w:t>Utworem</w:t>
      </w:r>
      <w:r>
        <w:t>”.</w:t>
      </w:r>
    </w:p>
    <w:p w14:paraId="70AD52F2" w14:textId="12DBA019" w:rsidR="005758DB" w:rsidRDefault="005758DB" w:rsidP="00267BAE">
      <w:pPr>
        <w:pStyle w:val="Akapitzlist"/>
        <w:numPr>
          <w:ilvl w:val="0"/>
          <w:numId w:val="2"/>
        </w:numPr>
        <w:spacing w:line="276" w:lineRule="auto"/>
        <w:jc w:val="both"/>
      </w:pPr>
      <w:r>
        <w:t>Autor oświadcza, że Utwór nie narusza praw osób trzecich.</w:t>
      </w:r>
    </w:p>
    <w:p w14:paraId="44541409" w14:textId="77777777" w:rsidR="005758DB" w:rsidRDefault="005758DB" w:rsidP="005758DB">
      <w:pPr>
        <w:spacing w:line="276" w:lineRule="auto"/>
        <w:jc w:val="both"/>
      </w:pPr>
    </w:p>
    <w:p w14:paraId="68917C80" w14:textId="77777777" w:rsidR="005758DB" w:rsidRDefault="005758DB" w:rsidP="005758DB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2.</w:t>
      </w:r>
    </w:p>
    <w:p w14:paraId="30623589" w14:textId="7AF96840" w:rsidR="005758DB" w:rsidRPr="002520E3" w:rsidRDefault="005758DB" w:rsidP="00267BAE">
      <w:pPr>
        <w:pStyle w:val="Akapitzlist"/>
        <w:numPr>
          <w:ilvl w:val="0"/>
          <w:numId w:val="3"/>
        </w:numPr>
        <w:spacing w:line="276" w:lineRule="auto"/>
        <w:jc w:val="both"/>
      </w:pPr>
      <w:r>
        <w:t>Autor oświadcza, że w związku z nagrodzeniem jego Utworu w Konkursie przenosi na Nabywcę, w zamian za nagrodę, na zasadzie wyłączności, autorskie prawa majątkowe i prawa pokrewne do nieograniczonego w czasie korzystania i rozporządzania Utworem, w kraju i za granicą, zgodnie z art. 64 ustawy z dnia 4 lutego 1994 r. o prawie autorskim i prawach pokrewnych, a także przenosi na Nabywcę własność egzemplarza Utworu przekazanego Nabywcy w ramach Konkursu</w:t>
      </w:r>
      <w:r w:rsidRPr="002520E3">
        <w:t>. Ponadto, Autor udziela Zamawiającemu bezwarunkowej i nieodwołalnej zgody (zezwolenia) na wykonywanie wszelkich praw zależnych do utworu, co obejmuje w szczególności uprawnienie do opracowywania utworu lub jego dowolnej edycji (w tym elektronicznej), modyfikacji oraz do korzystania z opracowań Utworu lub jego przeróbek, a także do rozporządzania (zarówno odpłatnego jak i nieodpłatnego) tymi opracowaniami lub przeróbkami – w najszerszym dopuszczalnym prawem zakresie.</w:t>
      </w:r>
    </w:p>
    <w:p w14:paraId="42AC85FC" w14:textId="2DE439BC" w:rsidR="005758DB" w:rsidRDefault="005758DB" w:rsidP="00267BAE">
      <w:pPr>
        <w:pStyle w:val="Akapitzlist"/>
        <w:numPr>
          <w:ilvl w:val="0"/>
          <w:numId w:val="3"/>
        </w:numPr>
        <w:spacing w:line="276" w:lineRule="auto"/>
        <w:jc w:val="both"/>
      </w:pPr>
      <w:r>
        <w:t>Przeniesienie autorskich praw majątkowych do Utworu obejmuje następujące poniższe pola eksploatacji:</w:t>
      </w:r>
    </w:p>
    <w:p w14:paraId="6F9CFDBE" w14:textId="220BCFDF" w:rsidR="005758DB" w:rsidRDefault="005758DB" w:rsidP="00267BAE">
      <w:pPr>
        <w:pStyle w:val="Akapitzlist"/>
        <w:numPr>
          <w:ilvl w:val="1"/>
          <w:numId w:val="3"/>
        </w:numPr>
        <w:spacing w:line="276" w:lineRule="auto"/>
        <w:jc w:val="both"/>
      </w:pPr>
      <w:r>
        <w:t>utrwalanie na jakimkolwiek nośniku w szczególności na nośnikach papierowych, światłoczułych, magnetycznych, optycznych, dyskach i kościach pamięci, nośnikach komputerowych oraz innych nośnikach zapisów i pamięci;</w:t>
      </w:r>
    </w:p>
    <w:p w14:paraId="74BF631F" w14:textId="79B8BD3C" w:rsidR="005758DB" w:rsidRDefault="005758DB" w:rsidP="00267BAE">
      <w:pPr>
        <w:pStyle w:val="Akapitzlist"/>
        <w:numPr>
          <w:ilvl w:val="1"/>
          <w:numId w:val="3"/>
        </w:numPr>
        <w:spacing w:line="276" w:lineRule="auto"/>
        <w:jc w:val="both"/>
      </w:pPr>
      <w:r>
        <w:t>zwielokrotnianie przy zastosowaniu technik drukarskich, komputerowych, cyfrowych, magnetycznych, elektronicznych i mechanicznych;</w:t>
      </w:r>
    </w:p>
    <w:p w14:paraId="6D4A9B43" w14:textId="314643A6" w:rsidR="005758DB" w:rsidRDefault="005758DB" w:rsidP="00267BAE">
      <w:pPr>
        <w:pStyle w:val="Akapitzlist"/>
        <w:numPr>
          <w:ilvl w:val="1"/>
          <w:numId w:val="3"/>
        </w:numPr>
        <w:spacing w:line="276" w:lineRule="auto"/>
        <w:jc w:val="both"/>
      </w:pPr>
      <w:r>
        <w:t>wprowadzanie do obrotu oryginału albo egzemplarzy;</w:t>
      </w:r>
    </w:p>
    <w:p w14:paraId="6233550B" w14:textId="0F37BE7A" w:rsidR="005758DB" w:rsidRDefault="005758DB" w:rsidP="00267BAE">
      <w:pPr>
        <w:pStyle w:val="Akapitzlist"/>
        <w:numPr>
          <w:ilvl w:val="1"/>
          <w:numId w:val="3"/>
        </w:numPr>
        <w:spacing w:line="276" w:lineRule="auto"/>
        <w:jc w:val="both"/>
      </w:pPr>
      <w:r>
        <w:t>wprowadzanie do pamięci komputera i sieci wewnętrznych oraz przesyłanie za pomocą sieci Internet;</w:t>
      </w:r>
    </w:p>
    <w:p w14:paraId="66528300" w14:textId="34A7CC58" w:rsidR="005758DB" w:rsidRDefault="005758DB" w:rsidP="00267BAE">
      <w:pPr>
        <w:pStyle w:val="Akapitzlist"/>
        <w:numPr>
          <w:ilvl w:val="1"/>
          <w:numId w:val="3"/>
        </w:numPr>
        <w:spacing w:line="276" w:lineRule="auto"/>
        <w:jc w:val="both"/>
      </w:pPr>
      <w:r>
        <w:t>użyczenie lub najem oryginału albo egzemplarzy;</w:t>
      </w:r>
    </w:p>
    <w:p w14:paraId="06788872" w14:textId="6ABCCF80" w:rsidR="005758DB" w:rsidRDefault="005758DB" w:rsidP="00267BAE">
      <w:pPr>
        <w:pStyle w:val="Akapitzlist"/>
        <w:numPr>
          <w:ilvl w:val="1"/>
          <w:numId w:val="3"/>
        </w:numPr>
        <w:spacing w:line="276" w:lineRule="auto"/>
        <w:jc w:val="both"/>
      </w:pPr>
      <w:r>
        <w:t>publiczne wyświetlanie, wystawianie, odtwarzanie oraz nadawanie i remitowanie, a także publiczne udostępnianie w taki sposób, aby każdy mógł mieć do niego dostęp w miejscu i w czasie przez siebie wybranym.</w:t>
      </w:r>
    </w:p>
    <w:p w14:paraId="5917310A" w14:textId="669E9F0B" w:rsidR="005758DB" w:rsidRDefault="005758DB" w:rsidP="00267BAE">
      <w:pPr>
        <w:pStyle w:val="Akapitzlist"/>
        <w:numPr>
          <w:ilvl w:val="0"/>
          <w:numId w:val="3"/>
        </w:numPr>
        <w:spacing w:line="276" w:lineRule="auto"/>
        <w:jc w:val="both"/>
      </w:pPr>
      <w:r>
        <w:t>Przeniesienie autorskich praw majątkowych i praw pokrewnych nastąpi z chwilą przekazania Autorowi nagrody.</w:t>
      </w:r>
    </w:p>
    <w:p w14:paraId="69C12C3D" w14:textId="19667662" w:rsidR="005758DB" w:rsidRDefault="005758DB" w:rsidP="00267BAE">
      <w:pPr>
        <w:pStyle w:val="Akapitzlist"/>
        <w:numPr>
          <w:ilvl w:val="0"/>
          <w:numId w:val="3"/>
        </w:numPr>
        <w:spacing w:line="276" w:lineRule="auto"/>
        <w:jc w:val="both"/>
      </w:pPr>
      <w:r>
        <w:t>Autor upoważnia Nabywcę do wykonywania w imieniu Autora jego autorskich praw osobistych do Utworu.</w:t>
      </w:r>
    </w:p>
    <w:p w14:paraId="074826E6" w14:textId="3A01EFF1" w:rsidR="00267BAE" w:rsidRPr="00267BAE" w:rsidRDefault="00267BAE" w:rsidP="00267BAE">
      <w:pPr>
        <w:pStyle w:val="Akapitzlist"/>
        <w:numPr>
          <w:ilvl w:val="0"/>
          <w:numId w:val="3"/>
        </w:numPr>
        <w:spacing w:line="276" w:lineRule="auto"/>
        <w:jc w:val="both"/>
      </w:pPr>
      <w:r w:rsidRPr="00267BAE">
        <w:lastRenderedPageBreak/>
        <w:t xml:space="preserve">Jeżeli po stronie </w:t>
      </w:r>
      <w:r>
        <w:t>Nabywcy</w:t>
      </w:r>
      <w:r w:rsidRPr="00267BAE">
        <w:t xml:space="preserve"> zaistnieje  potrzeba wykorzystania </w:t>
      </w:r>
      <w:r>
        <w:t>Utworu</w:t>
      </w:r>
      <w:r w:rsidRPr="00267BAE">
        <w:t xml:space="preserve"> na innych polach eksploatacji niż wskazane w Umowie, </w:t>
      </w:r>
      <w:r>
        <w:t>Autor</w:t>
      </w:r>
      <w:r w:rsidRPr="00267BAE">
        <w:t xml:space="preserve"> zobowiązany będzie nieodpłatnie rozszerzyć zakres korzystania z utworu o wskazane przez </w:t>
      </w:r>
      <w:r>
        <w:t>Nabywcę</w:t>
      </w:r>
      <w:r w:rsidRPr="00267BAE">
        <w:t xml:space="preserve"> pola eksploatacji w drodze aneksu do umowy lub oddzielnej czynności prawnej. </w:t>
      </w:r>
    </w:p>
    <w:p w14:paraId="7608ED1D" w14:textId="12D306F5" w:rsidR="00267BAE" w:rsidRPr="00267BAE" w:rsidRDefault="00267BAE" w:rsidP="00267BAE">
      <w:pPr>
        <w:pStyle w:val="Akapitzlist"/>
        <w:numPr>
          <w:ilvl w:val="0"/>
          <w:numId w:val="3"/>
        </w:numPr>
        <w:spacing w:line="276" w:lineRule="auto"/>
        <w:jc w:val="both"/>
      </w:pPr>
      <w:r w:rsidRPr="00267BAE">
        <w:t xml:space="preserve">W przypadku pojawienia się nowych pól eksploatacji, nieznanych w momencie zawarcia niniejszej umowy, na prośbę </w:t>
      </w:r>
      <w:r>
        <w:t>Nabywcy</w:t>
      </w:r>
      <w:r w:rsidRPr="00267BAE">
        <w:t xml:space="preserve">, </w:t>
      </w:r>
      <w:r>
        <w:t>Autor</w:t>
      </w:r>
      <w:r w:rsidRPr="00267BAE">
        <w:t xml:space="preserve"> zobowiązany będzie nieodpłatnie rozszerzyć zakres korzystania z utworów o nowe pola eksploatacji w drodze aneksu do Umowy lub oddzielnej czynności prawnej.  </w:t>
      </w:r>
    </w:p>
    <w:p w14:paraId="4F7D6E24" w14:textId="0DE3A11E" w:rsidR="00267BAE" w:rsidRPr="00267BAE" w:rsidRDefault="00267BAE" w:rsidP="00267BAE">
      <w:pPr>
        <w:pStyle w:val="Akapitzlist"/>
        <w:numPr>
          <w:ilvl w:val="0"/>
          <w:numId w:val="3"/>
        </w:numPr>
        <w:spacing w:line="276" w:lineRule="auto"/>
        <w:jc w:val="both"/>
      </w:pPr>
      <w:r>
        <w:t>Autor</w:t>
      </w:r>
      <w:r w:rsidRPr="00267BAE">
        <w:t xml:space="preserve"> może odmówić realizacji obowiązków, o których mowa w ust. </w:t>
      </w:r>
      <w:r w:rsidR="006713FE">
        <w:t>6-7</w:t>
      </w:r>
      <w:r w:rsidRPr="00267BAE">
        <w:t>, jedynie w sytuacji, gdy związane by to było z rażącym naruszeniem jego interesów majątkowych lub niedopuszczalne z innej ważnej przyczyny.</w:t>
      </w:r>
    </w:p>
    <w:p w14:paraId="24F58CA9" w14:textId="77777777" w:rsidR="00267BAE" w:rsidRDefault="00267BAE" w:rsidP="005758DB">
      <w:pPr>
        <w:spacing w:line="276" w:lineRule="auto"/>
        <w:jc w:val="both"/>
      </w:pPr>
    </w:p>
    <w:p w14:paraId="32CB17AC" w14:textId="77777777" w:rsidR="005758DB" w:rsidRDefault="005758DB" w:rsidP="005758DB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3.</w:t>
      </w:r>
    </w:p>
    <w:p w14:paraId="3457F076" w14:textId="77777777" w:rsidR="005758DB" w:rsidRDefault="005758DB" w:rsidP="005758DB">
      <w:pPr>
        <w:spacing w:line="276" w:lineRule="auto"/>
        <w:jc w:val="both"/>
      </w:pPr>
      <w:r>
        <w:t>Autor zwalnia Nabywcę z odpowiedzialności w przypadku roszczeń osób trzecich dotyczących naruszenia ich praw w związku z korzystaniem przez Nabywcę z praw udzielonych na podstawie niniejszej umowy.</w:t>
      </w:r>
    </w:p>
    <w:p w14:paraId="2CB0A394" w14:textId="77777777" w:rsidR="005758DB" w:rsidRDefault="005758DB" w:rsidP="005758DB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4.</w:t>
      </w:r>
    </w:p>
    <w:p w14:paraId="0F802DE6" w14:textId="77777777" w:rsidR="005758DB" w:rsidRDefault="005758DB" w:rsidP="005758DB">
      <w:pPr>
        <w:spacing w:line="276" w:lineRule="auto"/>
        <w:jc w:val="both"/>
      </w:pPr>
      <w:r>
        <w:t>Wszelkie zmiany niniejszej umowy wymagają formy pisemnej pod rygorem nieważności.</w:t>
      </w:r>
    </w:p>
    <w:p w14:paraId="436D8ED2" w14:textId="77777777" w:rsidR="005758DB" w:rsidRDefault="005758DB" w:rsidP="005758DB">
      <w:pPr>
        <w:spacing w:line="276" w:lineRule="auto"/>
        <w:jc w:val="both"/>
      </w:pPr>
    </w:p>
    <w:p w14:paraId="5D0CE5F4" w14:textId="77777777" w:rsidR="005758DB" w:rsidRDefault="005758DB" w:rsidP="005758DB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5.</w:t>
      </w:r>
    </w:p>
    <w:p w14:paraId="52DEAF69" w14:textId="3E167ECA" w:rsidR="005758DB" w:rsidRDefault="005758DB" w:rsidP="005758DB">
      <w:pPr>
        <w:spacing w:line="276" w:lineRule="auto"/>
        <w:jc w:val="both"/>
      </w:pPr>
      <w:r>
        <w:t>W sprawach nieuregulowanych niniejszą umową mają zastosowanie przepisy Kodeksu cywilnego oraz ustawy z dnia 4 lutego 1994 r. o prawie autorskim i prawach pokrewnych</w:t>
      </w:r>
      <w:r w:rsidR="009A23BF">
        <w:t xml:space="preserve"> oraz inne </w:t>
      </w:r>
      <w:r w:rsidR="00B51A66">
        <w:t>właściwe</w:t>
      </w:r>
      <w:r w:rsidR="009A23BF">
        <w:t xml:space="preserve"> przepisy prawa polskiego.</w:t>
      </w:r>
    </w:p>
    <w:p w14:paraId="43FC2CF4" w14:textId="77777777" w:rsidR="005758DB" w:rsidRDefault="005758DB" w:rsidP="005758DB">
      <w:pPr>
        <w:spacing w:line="276" w:lineRule="auto"/>
        <w:jc w:val="both"/>
      </w:pPr>
    </w:p>
    <w:p w14:paraId="3C55765D" w14:textId="77777777" w:rsidR="005758DB" w:rsidRDefault="005758DB" w:rsidP="005758DB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6.</w:t>
      </w:r>
    </w:p>
    <w:p w14:paraId="709F8344" w14:textId="6AE4A956" w:rsidR="005758DB" w:rsidRDefault="005758DB" w:rsidP="009A23BF">
      <w:pPr>
        <w:spacing w:line="276" w:lineRule="auto"/>
      </w:pPr>
      <w:r>
        <w:t xml:space="preserve">Umowę sporządzono w </w:t>
      </w:r>
      <w:r w:rsidR="009A23BF">
        <w:t xml:space="preserve">dwóch jednobrzmiących egzemplarzach. </w:t>
      </w:r>
    </w:p>
    <w:p w14:paraId="327BBEFD" w14:textId="77777777" w:rsidR="005758DB" w:rsidRDefault="005758DB" w:rsidP="005758DB">
      <w:pPr>
        <w:spacing w:line="276" w:lineRule="auto"/>
      </w:pPr>
    </w:p>
    <w:p w14:paraId="505AD058" w14:textId="77777777" w:rsidR="005758DB" w:rsidRDefault="005758DB" w:rsidP="005758DB">
      <w:pPr>
        <w:spacing w:line="276" w:lineRule="auto"/>
      </w:pPr>
    </w:p>
    <w:p w14:paraId="27FC1F9D" w14:textId="77777777" w:rsidR="002520E3" w:rsidRDefault="002520E3" w:rsidP="005758DB">
      <w:pPr>
        <w:spacing w:line="276" w:lineRule="auto"/>
      </w:pPr>
    </w:p>
    <w:p w14:paraId="46F7910B" w14:textId="77777777" w:rsidR="005758DB" w:rsidRDefault="005758DB" w:rsidP="005758DB">
      <w:pPr>
        <w:spacing w:line="276" w:lineRule="auto"/>
      </w:pPr>
    </w:p>
    <w:p w14:paraId="22841B01" w14:textId="77777777" w:rsidR="005758DB" w:rsidRDefault="005758DB" w:rsidP="005758DB">
      <w:pPr>
        <w:spacing w:line="276" w:lineRule="auto"/>
      </w:pPr>
      <w:r>
        <w:t xml:space="preserve">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58DB" w14:paraId="3138BB86" w14:textId="77777777" w:rsidTr="005758DB">
        <w:tc>
          <w:tcPr>
            <w:tcW w:w="4531" w:type="dxa"/>
            <w:hideMark/>
          </w:tcPr>
          <w:p w14:paraId="410CBE32" w14:textId="77777777" w:rsidR="005758DB" w:rsidRDefault="005758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</w:tc>
        <w:tc>
          <w:tcPr>
            <w:tcW w:w="4531" w:type="dxa"/>
            <w:hideMark/>
          </w:tcPr>
          <w:p w14:paraId="20E94CEC" w14:textId="77777777" w:rsidR="005758DB" w:rsidRDefault="005758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</w:tc>
      </w:tr>
      <w:tr w:rsidR="005758DB" w14:paraId="550CA462" w14:textId="77777777" w:rsidTr="005758DB">
        <w:tc>
          <w:tcPr>
            <w:tcW w:w="4531" w:type="dxa"/>
            <w:hideMark/>
          </w:tcPr>
          <w:p w14:paraId="687EC996" w14:textId="77777777" w:rsidR="005758DB" w:rsidRDefault="005758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za </w:t>
            </w:r>
            <w:r>
              <w:rPr>
                <w:b/>
                <w:bCs/>
                <w:lang w:eastAsia="en-US"/>
              </w:rPr>
              <w:t>Nabywcę</w:t>
            </w:r>
          </w:p>
        </w:tc>
        <w:tc>
          <w:tcPr>
            <w:tcW w:w="4531" w:type="dxa"/>
            <w:hideMark/>
          </w:tcPr>
          <w:p w14:paraId="63086B63" w14:textId="77777777" w:rsidR="005758DB" w:rsidRDefault="005758D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Autor</w:t>
            </w:r>
          </w:p>
        </w:tc>
      </w:tr>
    </w:tbl>
    <w:p w14:paraId="51AF82D5" w14:textId="01E4FF26" w:rsidR="001B522A" w:rsidRDefault="005758DB">
      <w:r>
        <w:t xml:space="preserve"> </w:t>
      </w:r>
    </w:p>
    <w:sectPr w:rsidR="001B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0B3"/>
    <w:multiLevelType w:val="hybridMultilevel"/>
    <w:tmpl w:val="84CE6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949AA"/>
    <w:multiLevelType w:val="multilevel"/>
    <w:tmpl w:val="629695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E1023B3"/>
    <w:multiLevelType w:val="hybridMultilevel"/>
    <w:tmpl w:val="2ADCC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214696">
    <w:abstractNumId w:val="1"/>
  </w:num>
  <w:num w:numId="2" w16cid:durableId="1281955467">
    <w:abstractNumId w:val="0"/>
  </w:num>
  <w:num w:numId="3" w16cid:durableId="866678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DB"/>
    <w:rsid w:val="001B522A"/>
    <w:rsid w:val="002520E3"/>
    <w:rsid w:val="00267BAE"/>
    <w:rsid w:val="005758DB"/>
    <w:rsid w:val="006713FE"/>
    <w:rsid w:val="009A23BF"/>
    <w:rsid w:val="00B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0F"/>
  <w15:chartTrackingRefBased/>
  <w15:docId w15:val="{78A404F9-3FC8-4DFB-942E-E0F6C808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8DB"/>
    <w:pPr>
      <w:snapToGri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8D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8DB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8DB"/>
    <w:rPr>
      <w:sz w:val="16"/>
      <w:szCs w:val="16"/>
    </w:rPr>
  </w:style>
  <w:style w:type="table" w:styleId="Tabela-Siatka">
    <w:name w:val="Table Grid"/>
    <w:basedOn w:val="Standardowy"/>
    <w:uiPriority w:val="39"/>
    <w:rsid w:val="005758D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BAE"/>
    <w:pPr>
      <w:ind w:left="720"/>
      <w:contextualSpacing/>
    </w:pPr>
  </w:style>
  <w:style w:type="character" w:customStyle="1" w:styleId="cf01">
    <w:name w:val="cf01"/>
    <w:basedOn w:val="Domylnaczcionkaakapitu"/>
    <w:rsid w:val="002520E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Kurzawski</dc:creator>
  <cp:keywords/>
  <dc:description/>
  <cp:lastModifiedBy>Piotr Drozdowicz</cp:lastModifiedBy>
  <cp:revision>2</cp:revision>
  <dcterms:created xsi:type="dcterms:W3CDTF">2024-02-07T09:28:00Z</dcterms:created>
  <dcterms:modified xsi:type="dcterms:W3CDTF">2024-02-07T09:28:00Z</dcterms:modified>
</cp:coreProperties>
</file>